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D8" w:rsidRDefault="00F803D8" w:rsidP="00F803D8">
      <w:pPr>
        <w:widowControl/>
        <w:suppressAutoHyphens w:val="0"/>
        <w:autoSpaceDE w:val="0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XXVI Dziecięcy Konkurs Wokalny „O ZŁOTĄ NUTKĘ”</w:t>
      </w:r>
    </w:p>
    <w:p w:rsidR="00F803D8" w:rsidRDefault="00F803D8" w:rsidP="00F803D8">
      <w:pPr>
        <w:widowControl/>
        <w:suppressAutoHyphens w:val="0"/>
        <w:autoSpaceDE w:val="0"/>
        <w:rPr>
          <w:rFonts w:ascii="FranklinGothic-DemiItalic" w:eastAsia="Times New Roman" w:hAnsi="FranklinGothic-DemiItalic" w:cs="FranklinGothic-DemiItalic"/>
          <w:i/>
          <w:iCs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Uczestnicy: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Zaproszenia kierujemy do uczniów szkół podstawowych z powiatu lubińskiego, przy jednoczesnym uwzględnieniu grup wiekowych: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I grupa I– III klasa szkoły podstawowej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II grupa IV- VII klasa szkoły podstawowej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>W konkursie mogą brać udział jedynie wokaliści – soliści!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Zasady uczestnictwa: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Uczestnicy zgłaszają się indywidualnie lub przez ośrodki i domy kultury, szkoły, stowarzyszenia kulturalne itp.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Z udziału w konkursie wyłączeni są laureaci Złotych Nutek z ubiegłego roku.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3. Uczestnicy powinni przygotować 1 piosenkę, którą mogą wykonywać z akompaniamentem własnym, z towarzyszeniem zespołu /liczącego maksymalnie 3 muzyków/ lub z </w:t>
      </w:r>
      <w:proofErr w:type="spellStart"/>
      <w:r>
        <w:rPr>
          <w:rFonts w:eastAsia="Times New Roman" w:cs="FranklinGothic-DemiItalic"/>
          <w:color w:val="000000"/>
          <w:kern w:val="1"/>
        </w:rPr>
        <w:t>półplaybackiem</w:t>
      </w:r>
      <w:proofErr w:type="spellEnd"/>
      <w:r>
        <w:rPr>
          <w:rFonts w:eastAsia="Times New Roman" w:cs="FranklinGothic-DemiItalic"/>
          <w:color w:val="000000"/>
          <w:kern w:val="1"/>
        </w:rPr>
        <w:t>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4. Zgłoszenie uczestnika Konkursu powinno zawierać dokładnie wypełnioną kartę zgłoszenia (koniecznie należy podać autorów słów i muzyki zgłaszanych utworów!). </w:t>
      </w:r>
    </w:p>
    <w:p w:rsidR="001B41FF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5. </w:t>
      </w:r>
      <w:r>
        <w:rPr>
          <w:rFonts w:eastAsia="Times New Roman" w:cs="FranklinGothic-DemiItalic"/>
          <w:b/>
          <w:bCs/>
          <w:color w:val="000000"/>
          <w:kern w:val="1"/>
        </w:rPr>
        <w:t>Nieodwołalny termin dostarczania kart upływa 23 maja 2019</w:t>
      </w:r>
      <w:r w:rsidR="00704B93">
        <w:rPr>
          <w:rFonts w:eastAsia="Times New Roman" w:cs="FranklinGothic-DemiItalic"/>
          <w:b/>
          <w:bCs/>
          <w:color w:val="000000"/>
          <w:kern w:val="1"/>
        </w:rPr>
        <w:t xml:space="preserve"> </w:t>
      </w:r>
      <w:r w:rsidR="00704B93">
        <w:rPr>
          <w:rFonts w:eastAsia="Times New Roman" w:cs="FranklinGothic-DemiItalic"/>
          <w:bCs/>
          <w:color w:val="000000"/>
          <w:kern w:val="1"/>
        </w:rPr>
        <w:t>(</w:t>
      </w:r>
      <w:r w:rsidR="00963080">
        <w:rPr>
          <w:rFonts w:eastAsia="Times New Roman" w:cs="FranklinGothic-DemiItalic"/>
          <w:bCs/>
          <w:color w:val="000000"/>
          <w:kern w:val="1"/>
        </w:rPr>
        <w:t xml:space="preserve">osobiście w </w:t>
      </w:r>
      <w:r w:rsidR="00704B93">
        <w:rPr>
          <w:rFonts w:eastAsia="Times New Roman" w:cs="FranklinGothic-DemiItalic"/>
          <w:bCs/>
          <w:color w:val="000000"/>
          <w:kern w:val="1"/>
        </w:rPr>
        <w:t xml:space="preserve">pok. 20/I piętro CK „Muza”, faxem 76 7462252 lub na mejla: koncerty@ckmuza.pl) </w:t>
      </w:r>
      <w:r>
        <w:rPr>
          <w:rFonts w:eastAsia="Times New Roman" w:cs="FranklinGothic-DemiItalic"/>
          <w:color w:val="000000"/>
          <w:kern w:val="1"/>
        </w:rPr>
        <w:t xml:space="preserve">. 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Style w:val="Hipercze"/>
          <w:rFonts w:eastAsia="Times New Roman" w:cs="Arial"/>
          <w:bCs/>
          <w:color w:val="000000"/>
          <w:kern w:val="1"/>
        </w:rPr>
      </w:pPr>
      <w:bookmarkStart w:id="0" w:name="_GoBack"/>
      <w:bookmarkEnd w:id="0"/>
      <w:r>
        <w:rPr>
          <w:rFonts w:eastAsia="Times New Roman" w:cs="FranklinGothic-DemiItalic"/>
          <w:color w:val="000000"/>
          <w:kern w:val="1"/>
        </w:rPr>
        <w:t xml:space="preserve">Do tego czasu należy przesłać podkład w postaci </w:t>
      </w:r>
      <w:r>
        <w:rPr>
          <w:rFonts w:eastAsia="Times New Roman" w:cs="Arial"/>
          <w:bCs/>
          <w:color w:val="000000"/>
          <w:kern w:val="1"/>
        </w:rPr>
        <w:t xml:space="preserve">pliku w formacie mp3 lub </w:t>
      </w:r>
      <w:proofErr w:type="spellStart"/>
      <w:r>
        <w:rPr>
          <w:rFonts w:eastAsia="Times New Roman" w:cs="Arial"/>
          <w:bCs/>
          <w:color w:val="000000"/>
          <w:kern w:val="1"/>
        </w:rPr>
        <w:t>wma</w:t>
      </w:r>
      <w:proofErr w:type="spellEnd"/>
      <w:r>
        <w:rPr>
          <w:rFonts w:eastAsia="Times New Roman" w:cs="Arial"/>
          <w:bCs/>
          <w:color w:val="000000"/>
          <w:kern w:val="1"/>
        </w:rPr>
        <w:t xml:space="preserve">, próbkowanie min. 192 </w:t>
      </w:r>
      <w:proofErr w:type="spellStart"/>
      <w:r>
        <w:rPr>
          <w:rFonts w:eastAsia="Times New Roman" w:cs="Arial"/>
          <w:bCs/>
          <w:color w:val="000000"/>
          <w:kern w:val="1"/>
        </w:rPr>
        <w:t>Kb</w:t>
      </w:r>
      <w:proofErr w:type="spellEnd"/>
      <w:r>
        <w:rPr>
          <w:rFonts w:eastAsia="Times New Roman" w:cs="Arial"/>
          <w:bCs/>
          <w:color w:val="000000"/>
          <w:kern w:val="1"/>
        </w:rPr>
        <w:t>, opatrzony nazwiskiem uczestnika, na adres: podklady@</w:t>
      </w:r>
      <w:hyperlink r:id="rId4" w:history="1">
        <w:r w:rsidRPr="000A0966">
          <w:rPr>
            <w:rStyle w:val="Hipercze"/>
            <w:u w:val="none"/>
          </w:rPr>
          <w:t>ckmuza.pl</w:t>
        </w:r>
      </w:hyperlink>
      <w:r w:rsidRPr="000A0966">
        <w:rPr>
          <w:rStyle w:val="Hipercze"/>
          <w:rFonts w:eastAsia="Times New Roman" w:cs="Arial"/>
          <w:bCs/>
          <w:kern w:val="1"/>
          <w:u w:val="none"/>
        </w:rPr>
        <w:t>.</w:t>
      </w:r>
      <w:r w:rsidRPr="000A0966">
        <w:rPr>
          <w:rStyle w:val="Hipercze"/>
          <w:rFonts w:eastAsia="Times New Roman" w:cs="Arial"/>
          <w:bCs/>
          <w:color w:val="000000"/>
          <w:kern w:val="1"/>
          <w:u w:val="none"/>
        </w:rPr>
        <w:t xml:space="preserve"> 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Style w:val="Hipercze"/>
          <w:rFonts w:eastAsia="Times New Roman" w:cs="Arial"/>
          <w:bCs/>
          <w:color w:val="000000"/>
          <w:kern w:val="1"/>
        </w:rPr>
      </w:pPr>
      <w:r>
        <w:rPr>
          <w:rStyle w:val="Hipercze"/>
          <w:rFonts w:eastAsia="Times New Roman" w:cs="Arial"/>
          <w:bCs/>
          <w:color w:val="000000"/>
          <w:kern w:val="1"/>
        </w:rPr>
        <w:t>UWAGA! Nieprzesłanie podkładu w w/w terminie może skutkować odrzuceniem zgłoszenia.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>PRZESŁUCHANIA KONKURSOWE - 29 i 30 maja (środa i czwartek) o godz. 12.00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Każdy wykonawca prezentuje przygotowany utwór przed Jury, które kwalifikuje do udziału w Koncercie Finałowym. Prosimy o sprawdzanie terminu przesłuchań od 24 maja na stronie </w:t>
      </w:r>
      <w:hyperlink r:id="rId5" w:history="1">
        <w:r w:rsidR="00FD655D" w:rsidRPr="008E6F80">
          <w:rPr>
            <w:rStyle w:val="Hipercze"/>
            <w:rFonts w:eastAsia="Times New Roman" w:cs="FranklinGothic-DemiItalic"/>
            <w:kern w:val="1"/>
          </w:rPr>
          <w:t>www.ckmuza.eu</w:t>
        </w:r>
      </w:hyperlink>
      <w:r>
        <w:rPr>
          <w:rFonts w:eastAsia="Times New Roman" w:cs="FranklinGothic-DemiItalic"/>
          <w:color w:val="000000"/>
          <w:kern w:val="1"/>
        </w:rPr>
        <w:t>.</w:t>
      </w:r>
      <w:r w:rsidR="00FD655D">
        <w:rPr>
          <w:rFonts w:eastAsia="Times New Roman" w:cs="FranklinGothic-DemiItalic"/>
          <w:color w:val="000000"/>
          <w:kern w:val="1"/>
        </w:rPr>
        <w:t xml:space="preserve"> </w:t>
      </w:r>
      <w:r w:rsidR="00FD655D" w:rsidRPr="00FD655D">
        <w:rPr>
          <w:rFonts w:eastAsia="Times New Roman" w:cs="FranklinGothic-DemiItalic"/>
          <w:color w:val="000000"/>
          <w:kern w:val="1"/>
        </w:rPr>
        <w:t xml:space="preserve">Wszelkie zmiany repertuarowe dopuszczalne są </w:t>
      </w:r>
      <w:r w:rsidR="00704B93">
        <w:rPr>
          <w:rFonts w:eastAsia="Times New Roman" w:cs="FranklinGothic-DemiItalic"/>
          <w:color w:val="000000"/>
          <w:kern w:val="1"/>
        </w:rPr>
        <w:t xml:space="preserve">wyłącznie </w:t>
      </w:r>
      <w:r w:rsidR="00FD655D">
        <w:rPr>
          <w:rFonts w:eastAsia="Times New Roman" w:cs="FranklinGothic-DemiItalic"/>
          <w:color w:val="000000"/>
          <w:kern w:val="1"/>
        </w:rPr>
        <w:t xml:space="preserve">do </w:t>
      </w:r>
      <w:r w:rsidR="00FD655D" w:rsidRPr="00FD655D">
        <w:rPr>
          <w:rFonts w:eastAsia="Times New Roman" w:cs="FranklinGothic-DemiItalic"/>
          <w:color w:val="000000"/>
          <w:kern w:val="1"/>
        </w:rPr>
        <w:t>2</w:t>
      </w:r>
      <w:r w:rsidR="00FD655D">
        <w:rPr>
          <w:rFonts w:eastAsia="Times New Roman" w:cs="FranklinGothic-DemiItalic"/>
          <w:color w:val="000000"/>
          <w:kern w:val="1"/>
        </w:rPr>
        <w:t>4 maja</w:t>
      </w:r>
      <w:r w:rsidR="00FD655D" w:rsidRPr="00FD655D">
        <w:rPr>
          <w:rFonts w:eastAsia="Times New Roman" w:cs="FranklinGothic-DemiItalic"/>
          <w:color w:val="000000"/>
          <w:kern w:val="1"/>
        </w:rPr>
        <w:t>. Po tym terminie zmiany nie będą przyjmowane.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b/>
          <w:bCs/>
          <w:color w:val="000000"/>
          <w:kern w:val="1"/>
        </w:rPr>
      </w:pPr>
      <w:r>
        <w:rPr>
          <w:rFonts w:eastAsia="Times New Roman" w:cs="FranklinGothic-DemiItalic"/>
          <w:b/>
          <w:bCs/>
          <w:color w:val="000000"/>
          <w:kern w:val="1"/>
        </w:rPr>
        <w:t>KONCERT FINAŁOWY -  2 czerwca (niedziela) o godz. 12.00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W czasie Koncertu najlepszym wykonawcom zostaną wręczone nagrody, a publiczność, drogą plebiscytu, wyłoni swojego laureata. Lista zakwalifikowanych do Koncertu Finałowego będzie dostępna 30 maja na stronie www.ckmuza.eu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Ocena i nagrody: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1. Prezentacje konkursowe oceniać będzie kompetentne Jury.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Przy ocenie będą brane pod uwagę: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dobór repertuaru,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walory głosowe,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umiejętności wokalne wykonawców,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dykcja,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stopień trudności wykonywanego utworu,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interpretacja utworu,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- ogólny wyraz artystyczny (pomysłowość, strój, choreografia).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W każdej kategorii wiekowej przyznane zostaną nagrody (Złote, Srebrne i Brązowe Nutki) oraz wyróżnienia.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3. Przyznana zostanie także Nagroda Publiczności.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4. </w:t>
      </w:r>
      <w:r w:rsidR="00723EF8" w:rsidRPr="00723EF8">
        <w:rPr>
          <w:rFonts w:eastAsia="Times New Roman" w:cs="FranklinGothic-DemiItalic"/>
          <w:color w:val="000000"/>
          <w:kern w:val="1"/>
        </w:rPr>
        <w:t>Jury zastrzega sobie prawo do innego podziału nagród</w:t>
      </w:r>
      <w:r w:rsidR="00723EF8">
        <w:rPr>
          <w:rFonts w:eastAsia="Times New Roman" w:cs="FranklinGothic-DemiItalic"/>
          <w:color w:val="000000"/>
          <w:kern w:val="1"/>
        </w:rPr>
        <w:t xml:space="preserve">. </w:t>
      </w:r>
      <w:r>
        <w:rPr>
          <w:rFonts w:eastAsia="Times New Roman" w:cs="FranklinGothic-DemiItalic"/>
          <w:color w:val="000000"/>
          <w:kern w:val="1"/>
        </w:rPr>
        <w:t>Decyzje Jury są ostateczne.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Uwagi ogólne: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lastRenderedPageBreak/>
        <w:t>1. Uczestnicy ponoszą wszelkie koszty związane z uczestnictwem w Konkursie (koszty podróży, akompaniamentu, nagrań itp.).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2. Organizator zapewnia aparaturę nagłaśniającą i sprzęt odtwarzający.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3</w:t>
      </w:r>
      <w:r w:rsidRPr="00842DB3">
        <w:rPr>
          <w:rFonts w:cs="Tahoma"/>
          <w:color w:val="000000"/>
        </w:rPr>
        <w:t xml:space="preserve">. Zgodnie z art. 13 ust. 1-2, art. 5, 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Organizator informuje, że: 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I.</w:t>
      </w:r>
      <w:r w:rsidRPr="00842DB3">
        <w:rPr>
          <w:rFonts w:cs="Tahoma"/>
          <w:color w:val="000000"/>
        </w:rPr>
        <w:tab/>
        <w:t>Administratorem danych osobowych uczestnika jest Centrum Kultury „Muza”, ul. Armii Krajowej 1, 59-300 Lubin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II.</w:t>
      </w:r>
      <w:r w:rsidRPr="00842DB3">
        <w:rPr>
          <w:rFonts w:cs="Tahoma"/>
          <w:color w:val="000000"/>
        </w:rPr>
        <w:tab/>
        <w:t>Inspektorem Ochrony Danych Osobowych jest Kancelaria Adwokacka adw. Agnieszki Lach, ul. Odrodzenia 25/3, 59-300 Lubin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III.</w:t>
      </w:r>
      <w:r w:rsidRPr="00842DB3">
        <w:rPr>
          <w:rFonts w:cs="Tahoma"/>
          <w:color w:val="000000"/>
        </w:rPr>
        <w:tab/>
        <w:t xml:space="preserve">Organizator będzie przetwarzać dane uczestnika oraz pozostałych osób, których dane pozyska z karty zgłoszenia uczestnika, na potrzeby organizacji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 xml:space="preserve">, a także na inne cele zgodne z celami statutowymi organizatora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 xml:space="preserve">, zgodnie z zasadami wymienionymi w art. 5 i 6 RODO. 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IV.  Organizator będzie przechowywać dane przez okres niezbędny dla prawidłowego wykonania umowy, nie dłużej jednak niż przez okres 5 lat.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V. Prawo do sprzeciwu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W każdej chwili uczestnikowi przysługuje prawo do wniesienia sprzeciwu wobec przetwarzania danych uczestnika, przetwarzanych w celu i na podstawie wskazanych powyżej. Organizator przestanie przetwarzać dane uczestnika w tych celach, chyba że będzie w stanie wykazać, że istnieją ważne, prawnie uzasadnione podstawy, które są nadrzędne wobec interesów, praw i wolności uczestnika lub  dane uczestnika będą niezbędne Organizatorowi do ewentualnego ustalenia, dochodzenia lub obrony roszczeń.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VI.  Dane osobowe uczestnika mogą zostać przekazywane wyłącznie prawnikom, na których przepisy nakładają obowiązek zachowania tajemnicy – tylko w celu umożliwienia zastępstwa adwokata prowadzącego sprawę uczestnika lub pracownikom kancelarii, którym powierzono pisemnie przetwarzanie danych osobowych i którzy ponoszą odpowiedzialność za naruszenie zasad przetwarzania.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VII. Zgodnie z RODO, uczestnikowi przysługuje prawo do: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a) dostępu do swoich danych oraz otrzymania ich kopii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b) sprostowania (poprawiania) swoich danych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c) żądania usunięcia, ograniczenia lub wniesienia sprzeciwu wobec ich przetwarzania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 xml:space="preserve">d) przenoszenia danych  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e) wniesienia skargi do organu nadzorczego.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VIII. Podanie danych jest dobrowolne z tym, że odmowa ich podania może utrudnić albo uniemożliwić realizację konkursu.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IX. Organizator informuje, że nie podejmuje decyzji w sposób zautomatyzowany i dane uczestnika nie są profilowane. Dane będą automatyzowane przez wprowadzenie do systemu informatycznego i wykorzystywane wyłącznie w celach określonych w regulaminie. Będą przechowywane i usunięte zgodnie z przepisami RODO.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>X. W każdej chwili uczestnikowi przysługuje prawo do wycofania zgody na przetwarzanie danych osobowych uczestnika, (w tym należących do szczególnej kategorii), ale cofnięcie zgody nie wpływa na zgodność z prawem przetwarzania, którego dokonano zgodnie z prawem, przed jej wycofaniem.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4</w:t>
      </w:r>
      <w:r w:rsidRPr="00842DB3">
        <w:rPr>
          <w:rFonts w:cs="Tahoma"/>
          <w:color w:val="000000"/>
        </w:rPr>
        <w:t xml:space="preserve">. Zgłoszenie udziału w </w:t>
      </w:r>
      <w:r>
        <w:rPr>
          <w:rFonts w:cs="Tahoma"/>
          <w:color w:val="000000"/>
        </w:rPr>
        <w:t>Konkursie</w:t>
      </w:r>
      <w:r w:rsidRPr="00842DB3">
        <w:rPr>
          <w:rFonts w:cs="Tahoma"/>
          <w:color w:val="000000"/>
        </w:rPr>
        <w:t xml:space="preserve"> jest równoznaczne z wyrażeniem zgody na: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 xml:space="preserve">a. przetwarzanie i publikowanie przez Organizatora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 xml:space="preserve"> danych osobowych uczestnika (w tym również instruktora/nauczyciela oraz rodziców/ opiekunów prawnych) zgodnie z zapisami Ustawy z dnia 29 sierpnia 1997 r. o ochronie danych osobowych (Dz. U. z 2014 r. poz. 1182) dla potrzeb związanych z przeprowadzeniem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>;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 w:rsidRPr="00842DB3">
        <w:rPr>
          <w:rFonts w:cs="Tahoma"/>
          <w:color w:val="000000"/>
        </w:rPr>
        <w:t xml:space="preserve">b. wykorzystywanie wizerunku uczestnika (w tym również instruktora/nauczyciela oraz rodziców/opiekunów prawnych) w materiałach stworzonych przez Organizatora do celów promocyjnych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>.</w:t>
      </w: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</w:p>
    <w:p w:rsidR="00F803D8" w:rsidRPr="00842DB3" w:rsidRDefault="00F803D8" w:rsidP="00F803D8">
      <w:pPr>
        <w:snapToGrid w:val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5</w:t>
      </w:r>
      <w:r w:rsidRPr="00842DB3">
        <w:rPr>
          <w:rFonts w:cs="Tahoma"/>
          <w:color w:val="000000"/>
        </w:rPr>
        <w:t xml:space="preserve">. Osoba zgłaszająca do </w:t>
      </w:r>
      <w:r>
        <w:rPr>
          <w:rFonts w:cs="Tahoma"/>
          <w:color w:val="000000"/>
        </w:rPr>
        <w:t>Konkursu</w:t>
      </w:r>
      <w:r w:rsidRPr="00842DB3">
        <w:rPr>
          <w:rFonts w:cs="Tahoma"/>
          <w:color w:val="000000"/>
        </w:rPr>
        <w:t xml:space="preserve"> niepełnoletniego uczestnika, musi posiadać i udostępnić na każde żądanie Organizatora, odpowiednie pisemne oświadczenia od rodzica bądź opiekuna prawnego, </w:t>
      </w:r>
      <w:r w:rsidRPr="00842DB3">
        <w:rPr>
          <w:rFonts w:cs="Tahoma"/>
          <w:color w:val="000000"/>
        </w:rPr>
        <w:lastRenderedPageBreak/>
        <w:t>potwierdzające otrzymanie zgody na działania opisane w ust.  9  pkt.  a i b.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BIURO ORGANIZACYJNE: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Centrum Kultury „MUZA”, ul. Armii Krajowej 1, 59 - 300 Lubin</w:t>
      </w:r>
    </w:p>
    <w:p w:rsid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>www.ckmuza.eu</w:t>
      </w:r>
    </w:p>
    <w:p w:rsidR="00894C52" w:rsidRPr="00F803D8" w:rsidRDefault="00F803D8" w:rsidP="00F803D8">
      <w:pPr>
        <w:widowControl/>
        <w:suppressAutoHyphens w:val="0"/>
        <w:autoSpaceDE w:val="0"/>
        <w:jc w:val="both"/>
        <w:rPr>
          <w:rFonts w:eastAsia="Times New Roman" w:cs="FranklinGothic-DemiItalic"/>
          <w:color w:val="000000"/>
          <w:kern w:val="1"/>
        </w:rPr>
      </w:pPr>
      <w:r>
        <w:rPr>
          <w:rFonts w:eastAsia="Times New Roman" w:cs="FranklinGothic-DemiItalic"/>
          <w:color w:val="000000"/>
          <w:kern w:val="1"/>
        </w:rPr>
        <w:t xml:space="preserve">Koordynator: Dorota </w:t>
      </w:r>
      <w:proofErr w:type="spellStart"/>
      <w:r>
        <w:rPr>
          <w:rFonts w:eastAsia="Times New Roman" w:cs="FranklinGothic-DemiItalic"/>
          <w:color w:val="000000"/>
          <w:kern w:val="1"/>
        </w:rPr>
        <w:t>Gońda</w:t>
      </w:r>
      <w:proofErr w:type="spellEnd"/>
      <w:r>
        <w:rPr>
          <w:rFonts w:eastAsia="Times New Roman" w:cs="FranklinGothic-DemiItalic"/>
          <w:color w:val="000000"/>
          <w:kern w:val="1"/>
        </w:rPr>
        <w:t xml:space="preserve"> tel. 76 746 22 60, koncerty@ckmuza.pl</w:t>
      </w:r>
    </w:p>
    <w:sectPr w:rsidR="00894C52" w:rsidRPr="00F803D8">
      <w:pgSz w:w="11906" w:h="16838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Gothic-DemiItalic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8"/>
    <w:rsid w:val="001B41FF"/>
    <w:rsid w:val="00704B93"/>
    <w:rsid w:val="00723EF8"/>
    <w:rsid w:val="00894C52"/>
    <w:rsid w:val="00963080"/>
    <w:rsid w:val="00A13783"/>
    <w:rsid w:val="00F803D8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AA137-16FC-474D-93B4-04AB7396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03D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kmuza.eu" TargetMode="External"/><Relationship Id="rId4" Type="http://schemas.openxmlformats.org/officeDocument/2006/relationships/hyperlink" Target="mailto:koncerty@ckm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dcterms:created xsi:type="dcterms:W3CDTF">2019-03-26T07:56:00Z</dcterms:created>
  <dcterms:modified xsi:type="dcterms:W3CDTF">2019-03-26T08:24:00Z</dcterms:modified>
</cp:coreProperties>
</file>