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66" w:rsidRDefault="000A0966" w:rsidP="000A0966">
      <w:pPr>
        <w:widowControl/>
        <w:suppressAutoHyphens w:val="0"/>
        <w:autoSpaceDE w:val="0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XXI</w:t>
      </w:r>
      <w:r>
        <w:rPr>
          <w:rFonts w:eastAsia="Times New Roman" w:cs="FranklinGothic-DemiItalic"/>
          <w:color w:val="000000"/>
          <w:kern w:val="1"/>
        </w:rPr>
        <w:t>V</w:t>
      </w:r>
      <w:r>
        <w:rPr>
          <w:rFonts w:eastAsia="Times New Roman" w:cs="FranklinGothic-DemiItalic"/>
          <w:color w:val="000000"/>
          <w:kern w:val="1"/>
        </w:rPr>
        <w:t xml:space="preserve"> Dziecięcy Konkurs Wokalny „O ZŁOTĄ NUTKĘ”</w:t>
      </w:r>
    </w:p>
    <w:p w:rsidR="000A0966" w:rsidRDefault="000A0966" w:rsidP="000A0966">
      <w:pPr>
        <w:widowControl/>
        <w:suppressAutoHyphens w:val="0"/>
        <w:autoSpaceDE w:val="0"/>
        <w:rPr>
          <w:rFonts w:ascii="FranklinGothic-DemiItalic" w:eastAsia="Times New Roman" w:hAnsi="FranklinGothic-DemiItalic" w:cs="FranklinGothic-DemiItalic"/>
          <w:i/>
          <w:iCs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Uczestnicy: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Zaproszenia kierujemy do uczniów szkół podstawowych oraz gimnazjów z powiatu lubińskiego, przy jednoczesnym uwzględnieniu grup wiekowych: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I grupa I– IV klasa szkoły podstawowej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II grupa V- VI klasa szkoły podstawowej i </w:t>
      </w:r>
      <w:proofErr w:type="spellStart"/>
      <w:r>
        <w:rPr>
          <w:rFonts w:eastAsia="Times New Roman" w:cs="FranklinGothic-DemiItalic"/>
          <w:color w:val="000000"/>
          <w:kern w:val="1"/>
        </w:rPr>
        <w:t>I</w:t>
      </w:r>
      <w:proofErr w:type="spellEnd"/>
      <w:r>
        <w:rPr>
          <w:rFonts w:eastAsia="Times New Roman" w:cs="FranklinGothic-DemiItalic"/>
          <w:color w:val="000000"/>
          <w:kern w:val="1"/>
        </w:rPr>
        <w:t xml:space="preserve"> klasa gimnazjum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>W konkursie mogą brać udział jedynie wokaliści – soliści!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Zasady uczestnictwa: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Uczestnicy zgłaszają się indywidualnie lub przez ośrodki i domy kultury, szkoły, stowarzyszenia kulturalne itp.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Z udziału w konkursie wyłączeni są laureaci Złotych Nutek z ubiegłego roku.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3. Uczestnicy powinni przygotować 1 piosenkę, którą mogą wykonywać z akompaniamentem własnym, z towarzyszeniem zespołu /liczącego maksymalnie 3 muzyków/ lub z </w:t>
      </w:r>
      <w:proofErr w:type="spellStart"/>
      <w:r>
        <w:rPr>
          <w:rFonts w:eastAsia="Times New Roman" w:cs="FranklinGothic-DemiItalic"/>
          <w:color w:val="000000"/>
          <w:kern w:val="1"/>
        </w:rPr>
        <w:t>półplaybackiem</w:t>
      </w:r>
      <w:proofErr w:type="spellEnd"/>
      <w:r>
        <w:rPr>
          <w:rFonts w:eastAsia="Times New Roman" w:cs="FranklinGothic-DemiItalic"/>
          <w:color w:val="000000"/>
          <w:kern w:val="1"/>
        </w:rPr>
        <w:t>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4. Zgłoszenie uczestnika Konkursu powinno zawierać dokładnie wypełnioną kartę zgłoszenia (koniecznie należy podać autorów słów i muzyki zgłaszanych utworów!). 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Style w:val="Hipercze"/>
          <w:rFonts w:eastAsia="Times New Roman" w:cs="Arial"/>
          <w:bCs/>
          <w:color w:val="000000"/>
          <w:kern w:val="1"/>
          <w:lang/>
        </w:rPr>
      </w:pPr>
      <w:r>
        <w:rPr>
          <w:rFonts w:eastAsia="Times New Roman" w:cs="FranklinGothic-DemiItalic"/>
          <w:color w:val="000000"/>
          <w:kern w:val="1"/>
        </w:rPr>
        <w:t xml:space="preserve">5. 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Nieodwołalny termin dostarczania kart upływa </w:t>
      </w:r>
      <w:r>
        <w:rPr>
          <w:rFonts w:eastAsia="Times New Roman" w:cs="FranklinGothic-DemiItalic"/>
          <w:b/>
          <w:bCs/>
          <w:color w:val="000000"/>
          <w:kern w:val="1"/>
        </w:rPr>
        <w:t>29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 maja 201</w:t>
      </w:r>
      <w:r>
        <w:rPr>
          <w:rFonts w:eastAsia="Times New Roman" w:cs="FranklinGothic-DemiItalic"/>
          <w:b/>
          <w:bCs/>
          <w:color w:val="000000"/>
          <w:kern w:val="1"/>
        </w:rPr>
        <w:t>7</w:t>
      </w:r>
      <w:r>
        <w:rPr>
          <w:rFonts w:eastAsia="Times New Roman" w:cs="FranklinGothic-DemiItalic"/>
          <w:color w:val="000000"/>
          <w:kern w:val="1"/>
        </w:rPr>
        <w:t xml:space="preserve">. Do tego czasu należy </w:t>
      </w:r>
      <w:r>
        <w:rPr>
          <w:rFonts w:eastAsia="Times New Roman" w:cs="FranklinGothic-DemiItalic"/>
          <w:color w:val="000000"/>
          <w:kern w:val="1"/>
          <w:lang/>
        </w:rPr>
        <w:t xml:space="preserve">przesłać podkład w postaci </w:t>
      </w:r>
      <w:r>
        <w:rPr>
          <w:rFonts w:eastAsia="Times New Roman" w:cs="Arial"/>
          <w:bCs/>
          <w:color w:val="000000"/>
          <w:kern w:val="1"/>
          <w:lang/>
        </w:rPr>
        <w:t xml:space="preserve">pliku w formacie mp3 lub </w:t>
      </w:r>
      <w:proofErr w:type="spellStart"/>
      <w:r>
        <w:rPr>
          <w:rFonts w:eastAsia="Times New Roman" w:cs="Arial"/>
          <w:bCs/>
          <w:color w:val="000000"/>
          <w:kern w:val="1"/>
          <w:lang/>
        </w:rPr>
        <w:t>wma</w:t>
      </w:r>
      <w:proofErr w:type="spellEnd"/>
      <w:r>
        <w:rPr>
          <w:rFonts w:eastAsia="Times New Roman" w:cs="Arial"/>
          <w:bCs/>
          <w:color w:val="000000"/>
          <w:kern w:val="1"/>
          <w:lang/>
        </w:rPr>
        <w:t xml:space="preserve">, próbkowanie min. 192 </w:t>
      </w:r>
      <w:proofErr w:type="spellStart"/>
      <w:r>
        <w:rPr>
          <w:rFonts w:eastAsia="Times New Roman" w:cs="Arial"/>
          <w:bCs/>
          <w:color w:val="000000"/>
          <w:kern w:val="1"/>
          <w:lang/>
        </w:rPr>
        <w:t>Kb</w:t>
      </w:r>
      <w:proofErr w:type="spellEnd"/>
      <w:r>
        <w:rPr>
          <w:rFonts w:eastAsia="Times New Roman" w:cs="Arial"/>
          <w:bCs/>
          <w:color w:val="000000"/>
          <w:kern w:val="1"/>
          <w:lang/>
        </w:rPr>
        <w:t>, opatrzony nazwiskiem uczestnika, na adres: podklady@</w:t>
      </w:r>
      <w:hyperlink r:id="rId4" w:history="1">
        <w:r w:rsidRPr="000A0966">
          <w:rPr>
            <w:rStyle w:val="Hipercze"/>
            <w:u w:val="none"/>
          </w:rPr>
          <w:t>ckmuza.pl</w:t>
        </w:r>
      </w:hyperlink>
      <w:r w:rsidRPr="000A0966">
        <w:rPr>
          <w:rStyle w:val="Hipercze"/>
          <w:rFonts w:eastAsia="Times New Roman" w:cs="Arial"/>
          <w:bCs/>
          <w:kern w:val="1"/>
          <w:u w:val="none"/>
          <w:lang/>
        </w:rPr>
        <w:t>.</w:t>
      </w:r>
      <w:r w:rsidRPr="000A0966">
        <w:rPr>
          <w:rStyle w:val="Hipercze"/>
          <w:rFonts w:eastAsia="Times New Roman" w:cs="Arial"/>
          <w:bCs/>
          <w:color w:val="000000"/>
          <w:kern w:val="1"/>
          <w:u w:val="none"/>
          <w:lang/>
        </w:rPr>
        <w:t xml:space="preserve"> 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Style w:val="Hipercze"/>
          <w:rFonts w:eastAsia="Times New Roman" w:cs="Arial"/>
          <w:bCs/>
          <w:color w:val="000000"/>
          <w:kern w:val="1"/>
          <w:lang/>
        </w:rPr>
      </w:pPr>
      <w:r>
        <w:rPr>
          <w:rStyle w:val="Hipercze"/>
          <w:rFonts w:eastAsia="Times New Roman" w:cs="Arial"/>
          <w:bCs/>
          <w:color w:val="000000"/>
          <w:kern w:val="1"/>
          <w:lang/>
        </w:rPr>
        <w:t>UWAGA! Nieprzesłanie podkładu w w/w terminie może skutkować odrzuceniem zgłoszenia.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 xml:space="preserve">PRZESŁUCHANIA KONKURSOWE - </w:t>
      </w:r>
      <w:r>
        <w:rPr>
          <w:rFonts w:eastAsia="Times New Roman" w:cs="FranklinGothic-DemiItalic"/>
          <w:b/>
          <w:bCs/>
          <w:color w:val="000000"/>
          <w:kern w:val="1"/>
        </w:rPr>
        <w:t>2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 i </w:t>
      </w:r>
      <w:r>
        <w:rPr>
          <w:rFonts w:eastAsia="Times New Roman" w:cs="FranklinGothic-DemiItalic"/>
          <w:b/>
          <w:bCs/>
          <w:color w:val="000000"/>
          <w:kern w:val="1"/>
        </w:rPr>
        <w:t>3 czerwca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 (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piątek i </w:t>
      </w:r>
      <w:r>
        <w:rPr>
          <w:rFonts w:eastAsia="Times New Roman" w:cs="FranklinGothic-DemiItalic"/>
          <w:b/>
          <w:bCs/>
          <w:color w:val="000000"/>
          <w:kern w:val="1"/>
        </w:rPr>
        <w:t>sobota) o godz. 12.00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Każdy wykonawca prezentuje przygotowany utwór przed Jury, które kwalifikuje do udziału w Koncercie Finałowym. Prosimy o sprawdzanie terminu przesłuchań od </w:t>
      </w:r>
      <w:r>
        <w:rPr>
          <w:rFonts w:eastAsia="Times New Roman" w:cs="FranklinGothic-DemiItalic"/>
          <w:color w:val="000000"/>
          <w:kern w:val="1"/>
        </w:rPr>
        <w:t>30</w:t>
      </w:r>
      <w:r>
        <w:rPr>
          <w:rFonts w:eastAsia="Times New Roman" w:cs="FranklinGothic-DemiItalic"/>
          <w:color w:val="000000"/>
          <w:kern w:val="1"/>
        </w:rPr>
        <w:t xml:space="preserve"> maja na stronie www.ckmuza.eu.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 xml:space="preserve">KONCERT FINAŁOWY -  </w:t>
      </w:r>
      <w:r>
        <w:rPr>
          <w:rFonts w:eastAsia="Times New Roman" w:cs="FranklinGothic-DemiItalic"/>
          <w:b/>
          <w:bCs/>
          <w:color w:val="000000"/>
          <w:kern w:val="1"/>
        </w:rPr>
        <w:t>11 czerwca</w:t>
      </w:r>
      <w:r>
        <w:rPr>
          <w:rFonts w:eastAsia="Times New Roman" w:cs="FranklinGothic-DemiItalic"/>
          <w:b/>
          <w:bCs/>
          <w:color w:val="000000"/>
          <w:kern w:val="1"/>
        </w:rPr>
        <w:t xml:space="preserve"> (niedziela) o godz. 12.00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W czasie Koncertu najlepszym wykonawcom zostaną wręczone nagrody, a publiczność, drogą plebiscytu, wyłoni swojego laureata. Lista zakwalifikowanych do Koncertu Finałowego będzie dostępna od </w:t>
      </w:r>
      <w:r>
        <w:rPr>
          <w:rFonts w:eastAsia="Times New Roman" w:cs="FranklinGothic-DemiItalic"/>
          <w:color w:val="000000"/>
          <w:kern w:val="1"/>
        </w:rPr>
        <w:t>4 czerwca</w:t>
      </w:r>
      <w:bookmarkStart w:id="0" w:name="_GoBack"/>
      <w:bookmarkEnd w:id="0"/>
      <w:r>
        <w:rPr>
          <w:rFonts w:eastAsia="Times New Roman" w:cs="FranklinGothic-DemiItalic"/>
          <w:color w:val="000000"/>
          <w:kern w:val="1"/>
        </w:rPr>
        <w:t xml:space="preserve"> na stronie www.ckmuza.eu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Ocena i nagrody: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Prezentacje konkursowe oceniać będzie kompetentne Jury.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Przy ocenie będą brane pod uwagę: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dobór repertuaru,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walory głosowe,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umiejętności wokalne wykonawców,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dykcja,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stopień trudności wykonywanego utworu,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interpretacja utworu,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ogólny wyraz artystyczny (pomysłowość, strój, choreografia).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W każdej kategorii wiekowej przyznane zostaną nagrody (Złote, Srebrne i Brązowe Nutki) oraz wyróżnienia.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3. Przyznana zostanie także Nagroda Publiczności.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4. Decyzje Jury są ostateczne.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Uwagi ogólne: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Uczestnicy ponoszą wszelkie koszty związane z uczestnictwem w Konkursie (koszty podróży, akompaniamentu, nagrań itp.).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lastRenderedPageBreak/>
        <w:t>2. Organizatorzy zapewniają aparaturę nagłaśniającą i sprzęt odtwarzający.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BIURO ORGANIZACYJNE: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Centrum Kultury „MUZA”, ul. Armii Krajowej 1, 59 - 300 Lubin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  <w:lang/>
        </w:rPr>
      </w:pPr>
      <w:r>
        <w:rPr>
          <w:rFonts w:eastAsia="Times New Roman" w:cs="FranklinGothic-DemiItalic"/>
          <w:color w:val="000000"/>
          <w:kern w:val="1"/>
          <w:lang/>
        </w:rPr>
        <w:t>www.ckmuza.eu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  <w:lang/>
        </w:rPr>
      </w:pPr>
      <w:r>
        <w:rPr>
          <w:rFonts w:eastAsia="Times New Roman" w:cs="FranklinGothic-DemiItalic"/>
          <w:color w:val="000000"/>
          <w:kern w:val="1"/>
        </w:rPr>
        <w:t xml:space="preserve">Koordynator: Dorota </w:t>
      </w:r>
      <w:proofErr w:type="spellStart"/>
      <w:r>
        <w:rPr>
          <w:rFonts w:eastAsia="Times New Roman" w:cs="FranklinGothic-DemiItalic"/>
          <w:color w:val="000000"/>
          <w:kern w:val="1"/>
        </w:rPr>
        <w:t>Gońda</w:t>
      </w:r>
      <w:proofErr w:type="spellEnd"/>
      <w:r>
        <w:rPr>
          <w:rFonts w:eastAsia="Times New Roman" w:cs="FranklinGothic-DemiItalic"/>
          <w:color w:val="000000"/>
          <w:kern w:val="1"/>
        </w:rPr>
        <w:t xml:space="preserve"> tel. 76 746 22 60, </w:t>
      </w:r>
      <w:r>
        <w:rPr>
          <w:rFonts w:eastAsia="Times New Roman" w:cs="FranklinGothic-DemiItalic"/>
          <w:color w:val="000000"/>
          <w:kern w:val="1"/>
          <w:lang/>
        </w:rPr>
        <w:t>koncerty@ckmuza.pl</w:t>
      </w:r>
    </w:p>
    <w:p w:rsidR="000A0966" w:rsidRDefault="000A0966" w:rsidP="000A0966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  <w:lang/>
        </w:rPr>
      </w:pPr>
    </w:p>
    <w:p w:rsidR="000A0966" w:rsidRDefault="000A0966" w:rsidP="000A0966">
      <w:pPr>
        <w:autoSpaceDE w:val="0"/>
        <w:jc w:val="center"/>
        <w:rPr>
          <w:rFonts w:eastAsia="Times New Roman" w:cs="Tahoma"/>
          <w:color w:val="000000"/>
          <w:kern w:val="1"/>
          <w:lang/>
        </w:rPr>
      </w:pPr>
    </w:p>
    <w:p w:rsidR="00967BFD" w:rsidRDefault="00967BFD"/>
    <w:sectPr w:rsidR="00967BFD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Gothic-DemiItalic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66"/>
    <w:rsid w:val="000A0966"/>
    <w:rsid w:val="0096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8055-440C-4A94-BF25-A38999A5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096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certy@ckm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2017-04-03T09:25:00Z</dcterms:created>
  <dcterms:modified xsi:type="dcterms:W3CDTF">2017-04-03T09:29:00Z</dcterms:modified>
</cp:coreProperties>
</file>